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6F4" w:rsidRPr="00FA186A" w:rsidRDefault="00FA186A">
      <w:pPr>
        <w:rPr>
          <w:rFonts w:ascii="Arial" w:hAnsi="Arial" w:cs="Arial"/>
        </w:rPr>
      </w:pPr>
      <w:r w:rsidRPr="00FA186A">
        <w:rPr>
          <w:rFonts w:ascii="Arial" w:hAnsi="Arial" w:cs="Arial"/>
        </w:rPr>
        <w:t>Initiativ till kommunstyrelsens möte 2020-03-02</w:t>
      </w:r>
    </w:p>
    <w:p w:rsidR="00FA186A" w:rsidRPr="00FA186A" w:rsidRDefault="00FA186A">
      <w:pPr>
        <w:rPr>
          <w:rFonts w:ascii="Arial" w:hAnsi="Arial" w:cs="Arial"/>
          <w:b/>
          <w:sz w:val="32"/>
          <w:szCs w:val="32"/>
        </w:rPr>
      </w:pPr>
      <w:r w:rsidRPr="00FA186A">
        <w:rPr>
          <w:rFonts w:ascii="Arial" w:hAnsi="Arial" w:cs="Arial"/>
          <w:b/>
          <w:sz w:val="32"/>
          <w:szCs w:val="32"/>
        </w:rPr>
        <w:t>FÖRDJUPAD GRANSKNING AV FÖRUTSÄTTNINGARNA FÖR EN HEMTJÄNST MED GOD KVALITÉ</w:t>
      </w:r>
    </w:p>
    <w:p w:rsidR="00FA186A" w:rsidRDefault="00FA186A"/>
    <w:p w:rsidR="00FA186A" w:rsidRDefault="00FA186A">
      <w:r>
        <w:t>En hemtjänst med god kvalité har en central betydelse för många av kommunens äldre. Vi är därför bekymrade när vi noterar att:</w:t>
      </w:r>
    </w:p>
    <w:p w:rsidR="00FA186A" w:rsidRDefault="00FA186A">
      <w:r>
        <w:t xml:space="preserve">- Det finns en tydlig nedåtgående trend </w:t>
      </w:r>
      <w:r w:rsidR="00A87D09">
        <w:t>i kvalité</w:t>
      </w:r>
      <w:r w:rsidR="00F33CF4">
        <w:t>n på hemtj</w:t>
      </w:r>
      <w:r w:rsidR="00A87D09">
        <w:t xml:space="preserve">änsten i Väsby åren 2016-2019. Rådet för främjande av kommunala analyser sammanställer i </w:t>
      </w:r>
      <w:proofErr w:type="spellStart"/>
      <w:r w:rsidR="00A87D09">
        <w:t>Kolada</w:t>
      </w:r>
      <w:proofErr w:type="spellEnd"/>
      <w:r w:rsidR="00A87D09">
        <w:t xml:space="preserve"> jämförelsetal mellan Sveriges kommuner, bland annat indikatorer kring hemtjänsten. Från ett läge (2016) där Väsby tillhört de 25% bästa eller mellanskiktet av kommunerna i 8 av 9 kvalitetsindikatorer ligger vi nu (2019) bla</w:t>
      </w:r>
      <w:r w:rsidR="00194943">
        <w:t>nd de 25% sämsta i 6 av 9</w:t>
      </w:r>
      <w:r w:rsidR="00A87D09">
        <w:t xml:space="preserve"> indikatorer. Det är en förflyttning vars möjliga orsaker vi önskar få belysta.</w:t>
      </w:r>
    </w:p>
    <w:p w:rsidR="00FA186A" w:rsidRDefault="00A87D09">
      <w:r>
        <w:t>- Det</w:t>
      </w:r>
      <w:r w:rsidR="00194943">
        <w:t xml:space="preserve"> har varit problem med flera </w:t>
      </w:r>
      <w:r>
        <w:t xml:space="preserve">hemtjänstföretag som verkat under LOV i Väsby. Ideal vård </w:t>
      </w:r>
      <w:r w:rsidR="00CF0F85">
        <w:t xml:space="preserve">och service och Enklare vardag </w:t>
      </w:r>
      <w:r>
        <w:t>ertappades med rent fusk och Camillas hemtjänst gick i konkurs. Det ställer frågor om hur kommunen följer upp och kontrollerar företagen.</w:t>
      </w:r>
    </w:p>
    <w:p w:rsidR="00853443" w:rsidRDefault="00853443">
      <w:r>
        <w:t>- Kostnaden för hemtjänsten i Väsby ligger bland de lägsta i landet. Det kan vara ett resultat av strålande effektivitet och gyn</w:t>
      </w:r>
      <w:r w:rsidR="00CF0F85">
        <w:t>n</w:t>
      </w:r>
      <w:r>
        <w:t>samma demografiska förutsättningar eller en indikation på att våra ersättningsnivåer är problematiskt låga.</w:t>
      </w:r>
    </w:p>
    <w:p w:rsidR="00A87D09" w:rsidRDefault="00A87D09">
      <w:r>
        <w:t xml:space="preserve">- Det går mycket trögt med att etablera ett valbart alternativ i kommunal regi. </w:t>
      </w:r>
      <w:r w:rsidR="00F33CF4">
        <w:t>Detta är efterfrågat av medborgarna och har burits fram</w:t>
      </w:r>
      <w:r w:rsidR="00194943">
        <w:t xml:space="preserve"> </w:t>
      </w:r>
      <w:r w:rsidR="00F33CF4">
        <w:t>i val av en majoritet av partierna i kommunfullmäktige. Omsorgsnämndens utredning om förutsättningarna för att etablera en hemtjänst i kommunal regi (ON/2019:241) , väcker fler frågor. Det behövs en fördjupad studie.</w:t>
      </w:r>
    </w:p>
    <w:p w:rsidR="00F33CF4" w:rsidRDefault="00F33CF4">
      <w:r>
        <w:t xml:space="preserve">Vi yrkar därför att kommunstyrelsen </w:t>
      </w:r>
      <w:r w:rsidR="00F46955">
        <w:t>ger kommunledningskontoret i uppdrag göra en fördjupad studie kring hemtjänsten i Upplands Väsby. Studien ska;</w:t>
      </w:r>
    </w:p>
    <w:p w:rsidR="00F33CF4" w:rsidRDefault="00F33CF4">
      <w:r>
        <w:t>1. Analysera orsakerna till den vikande kvalitén i hemtjänsten 2016-2019 och komma med förslag till åtgärder.</w:t>
      </w:r>
    </w:p>
    <w:p w:rsidR="00F33CF4" w:rsidRDefault="00F33CF4">
      <w:r>
        <w:t xml:space="preserve">2. </w:t>
      </w:r>
      <w:r w:rsidR="00853443">
        <w:t>Redovisa hur rutiner för uppföljning och kontroll av hemtjänstföretag kan förbättras samt vilken beredskap kommunen har att agera vid större plötsliga förändringar bland utförande företag.</w:t>
      </w:r>
    </w:p>
    <w:p w:rsidR="00FA186A" w:rsidRDefault="00853443">
      <w:r>
        <w:t>3. Göra en fördjupad studie kring ersättningsnivåer och kommunens beräknade kostnader utifrån resultatet av u</w:t>
      </w:r>
      <w:r w:rsidR="00FA186A">
        <w:t>tredningen</w:t>
      </w:r>
      <w:r>
        <w:t xml:space="preserve"> (ON/2019:241). Vi önskar se jämförelsetal med andra kommuner för att kunna bedöma om våra ersättningsnivåer är tillräcklig. Vi efterlyser en mer detaljerad redovisning av vad som gör att kommunens tänkta kostnader för hemtjänst avviker så mycket från den idag aktuella ersättningsnivån.</w:t>
      </w:r>
    </w:p>
    <w:p w:rsidR="00194943" w:rsidRDefault="003D01BC">
      <w:r>
        <w:t xml:space="preserve">4. Uppdraget </w:t>
      </w:r>
      <w:r w:rsidR="00F46955">
        <w:t>genomförs självklart i nära samarbete med SOK och återrapporteras till kommunstyrelsen senast september 2020.</w:t>
      </w:r>
    </w:p>
    <w:p w:rsidR="00AA246D" w:rsidRPr="00AA246D" w:rsidRDefault="00AA246D">
      <w:pPr>
        <w:rPr>
          <w:i/>
        </w:rPr>
      </w:pPr>
      <w:bookmarkStart w:id="0" w:name="_GoBack"/>
      <w:r w:rsidRPr="00AA246D">
        <w:rPr>
          <w:i/>
        </w:rPr>
        <w:t>Mathias Bohman, Socialdemokraterna</w:t>
      </w:r>
    </w:p>
    <w:p w:rsidR="00AA246D" w:rsidRPr="00AA246D" w:rsidRDefault="00AA246D">
      <w:pPr>
        <w:rPr>
          <w:i/>
        </w:rPr>
      </w:pPr>
      <w:r w:rsidRPr="00AA246D">
        <w:rPr>
          <w:i/>
        </w:rPr>
        <w:t>Anders Rosén, Vänsterpartiet</w:t>
      </w:r>
    </w:p>
    <w:p w:rsidR="00AA246D" w:rsidRPr="00AA246D" w:rsidRDefault="00AA246D">
      <w:pPr>
        <w:rPr>
          <w:i/>
        </w:rPr>
      </w:pPr>
      <w:r w:rsidRPr="00AA246D">
        <w:rPr>
          <w:i/>
        </w:rPr>
        <w:t>Maria Tuvesson, Miljöpartiet</w:t>
      </w:r>
      <w:bookmarkEnd w:id="0"/>
    </w:p>
    <w:sectPr w:rsidR="00AA246D" w:rsidRPr="00AA2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6A"/>
    <w:rsid w:val="00194943"/>
    <w:rsid w:val="003616F4"/>
    <w:rsid w:val="003D01BC"/>
    <w:rsid w:val="00853443"/>
    <w:rsid w:val="00A87D09"/>
    <w:rsid w:val="00AA246D"/>
    <w:rsid w:val="00CF0F85"/>
    <w:rsid w:val="00F33CF4"/>
    <w:rsid w:val="00F46955"/>
    <w:rsid w:val="00FA1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A0E1"/>
  <w15:chartTrackingRefBased/>
  <w15:docId w15:val="{39B05326-A7D5-46AF-8A82-E854E27A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2236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2</cp:revision>
  <dcterms:created xsi:type="dcterms:W3CDTF">2020-02-21T17:33:00Z</dcterms:created>
  <dcterms:modified xsi:type="dcterms:W3CDTF">2020-02-21T17:33:00Z</dcterms:modified>
</cp:coreProperties>
</file>