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0F" w:rsidRPr="00781AE5" w:rsidRDefault="006F320F">
      <w:pPr>
        <w:rPr>
          <w:b/>
          <w:i/>
        </w:rPr>
      </w:pPr>
      <w:r w:rsidRPr="00781AE5">
        <w:rPr>
          <w:b/>
          <w:i/>
        </w:rPr>
        <w:t>Särskilt yttran</w:t>
      </w:r>
      <w:bookmarkStart w:id="0" w:name="_GoBack"/>
      <w:bookmarkEnd w:id="0"/>
      <w:r w:rsidRPr="00781AE5">
        <w:rPr>
          <w:b/>
          <w:i/>
        </w:rPr>
        <w:t>de</w:t>
      </w:r>
    </w:p>
    <w:p w:rsidR="006F320F" w:rsidRPr="00781AE5" w:rsidRDefault="006F320F">
      <w:pPr>
        <w:rPr>
          <w:b/>
          <w:sz w:val="32"/>
          <w:szCs w:val="32"/>
        </w:rPr>
      </w:pPr>
      <w:r w:rsidRPr="00781AE5">
        <w:rPr>
          <w:b/>
          <w:sz w:val="32"/>
          <w:szCs w:val="32"/>
        </w:rPr>
        <w:t>Till Miljö- och planutskottets möte 181213</w:t>
      </w:r>
    </w:p>
    <w:p w:rsidR="006F320F" w:rsidRDefault="006F320F">
      <w:r>
        <w:t xml:space="preserve">Ärende </w:t>
      </w:r>
      <w:r w:rsidR="00781AE5">
        <w:t xml:space="preserve">1. Lägesrapport – detaljplan för ny skola i </w:t>
      </w:r>
      <w:proofErr w:type="spellStart"/>
      <w:r w:rsidR="00781AE5">
        <w:t>Vilundaparken</w:t>
      </w:r>
      <w:proofErr w:type="spellEnd"/>
      <w:r w:rsidR="00781AE5">
        <w:t xml:space="preserve"> och Smedsgärdet</w:t>
      </w:r>
    </w:p>
    <w:p w:rsidR="006F320F" w:rsidRDefault="006F320F"/>
    <w:p w:rsidR="00781AE5" w:rsidRDefault="00CE30C8">
      <w:r w:rsidRPr="004D118E">
        <w:rPr>
          <w:b/>
        </w:rPr>
        <w:t>1.</w:t>
      </w:r>
      <w:r>
        <w:t xml:space="preserve"> </w:t>
      </w:r>
      <w:r w:rsidR="00781AE5">
        <w:t xml:space="preserve">Det är av mycket stor strategisk vikt att förutsättningarna för stadsutveckling klarläggs i stråket Smedsgärdstomten, </w:t>
      </w:r>
      <w:proofErr w:type="spellStart"/>
      <w:r w:rsidR="00781AE5">
        <w:t>Vilundaparken</w:t>
      </w:r>
      <w:proofErr w:type="spellEnd"/>
      <w:r w:rsidR="00781AE5">
        <w:t xml:space="preserve">, Johannesdal, </w:t>
      </w:r>
      <w:proofErr w:type="spellStart"/>
      <w:r w:rsidR="00781AE5">
        <w:t>Älvsundadalen</w:t>
      </w:r>
      <w:proofErr w:type="spellEnd"/>
      <w:r w:rsidR="00781AE5">
        <w:t>, Bredden. Kommunen behöver gå vidare med att göra de grundvattens- och vattenflödesutredningar som Länsstyrelsen önskar. Resurser för att genomföra detta omfattande arbete så snabbt som möjligt bör prioriteras inom Stadsbyggnadskontoret.</w:t>
      </w:r>
    </w:p>
    <w:p w:rsidR="00781AE5" w:rsidRDefault="00CE30C8">
      <w:r w:rsidRPr="004D118E">
        <w:rPr>
          <w:b/>
        </w:rPr>
        <w:t>2.</w:t>
      </w:r>
      <w:r>
        <w:t xml:space="preserve"> </w:t>
      </w:r>
      <w:r w:rsidR="00781AE5">
        <w:t>Att säkerställa behovet av skol- och förskoleplatser i närområdet ti</w:t>
      </w:r>
      <w:r w:rsidR="004D118E">
        <w:t xml:space="preserve">ll Fyrklövern är </w:t>
      </w:r>
      <w:r w:rsidR="007D7A77">
        <w:t>centralt</w:t>
      </w:r>
      <w:r>
        <w:t>. Flera vägar kan prövas parallellt för att inte i onödan stänga alternativ eller försena ytterligare.</w:t>
      </w:r>
    </w:p>
    <w:p w:rsidR="00CE30C8" w:rsidRDefault="00CE30C8">
      <w:r>
        <w:t xml:space="preserve">a) Huvudspåret </w:t>
      </w:r>
      <w:r w:rsidR="007D7A77">
        <w:t xml:space="preserve">är </w:t>
      </w:r>
      <w:r>
        <w:t xml:space="preserve">att gå vidare med detaljplan för en fullstor skola med 900 platser i </w:t>
      </w:r>
      <w:proofErr w:type="spellStart"/>
      <w:r>
        <w:t>Vilundaparken</w:t>
      </w:r>
      <w:proofErr w:type="spellEnd"/>
      <w:r>
        <w:t>. Ta fram kompletterande vattenanalyser utan att  ha det fullödiga underlaget för att pröva intresset av skolplatser i samklang med intresset av grundvattenskydd.</w:t>
      </w:r>
    </w:p>
    <w:p w:rsidR="00CE30C8" w:rsidRDefault="00CE30C8">
      <w:r>
        <w:t>b) Utred förutsättningarna för att bygga ny skola på Smedsgärdstomten med gällande detaljplan. Om detta alternativ ska kunna övervägas behöver det säkerställas att.</w:t>
      </w:r>
    </w:p>
    <w:p w:rsidR="00CE30C8" w:rsidRDefault="00CE30C8">
      <w:r>
        <w:t>- Skolan ska ha minst 600 platser, helst 900. Detta för att inte bli en halvmesyr som bygger på fortsatt långsiktig användning av paviljonglösningar på andra platser.</w:t>
      </w:r>
    </w:p>
    <w:p w:rsidR="00CE30C8" w:rsidRDefault="00CE30C8">
      <w:r>
        <w:t>- Smedsgärdshallen kan bevaras och sambrukas för skolans behov.</w:t>
      </w:r>
    </w:p>
    <w:p w:rsidR="00CE30C8" w:rsidRDefault="00CE30C8">
      <w:r>
        <w:t>- Skolgårdsmiljö och angöring kan ordnas på bra sätt.</w:t>
      </w:r>
    </w:p>
    <w:p w:rsidR="00CE30C8" w:rsidRDefault="00CE30C8">
      <w:r>
        <w:t>- Tidsplanen är realistisk med hänsyn till nödvändiga anslutningar till infrastruktur mm.</w:t>
      </w:r>
    </w:p>
    <w:p w:rsidR="00187F60" w:rsidRDefault="00187F60">
      <w:r>
        <w:t>- Konsekvensbeskrivning för planerade bostäder, plan</w:t>
      </w:r>
      <w:r w:rsidR="007D7A77">
        <w:t xml:space="preserve">erad förskola och </w:t>
      </w:r>
      <w:proofErr w:type="spellStart"/>
      <w:r w:rsidR="007D7A77">
        <w:t>Händelseriket</w:t>
      </w:r>
      <w:proofErr w:type="spellEnd"/>
      <w:r w:rsidR="007D7A77">
        <w:t xml:space="preserve"> finns.</w:t>
      </w:r>
    </w:p>
    <w:p w:rsidR="007D7A77" w:rsidRDefault="007D7A77">
      <w:r>
        <w:t>c) Helhetsgreppet för att hitta lokalisering för förskolor och skolor i central</w:t>
      </w:r>
      <w:r w:rsidR="00062094">
        <w:t>a</w:t>
      </w:r>
      <w:r>
        <w:t xml:space="preserve"> Väsby måste tas nu. Vi kan inte fortsätta med ad hoc lösningar som inte alltför sällan leder till tillfälliga och fördyrande lösningar.</w:t>
      </w:r>
    </w:p>
    <w:p w:rsidR="004D118E" w:rsidRDefault="00187F60">
      <w:r w:rsidRPr="004D118E">
        <w:rPr>
          <w:b/>
        </w:rPr>
        <w:t>3.</w:t>
      </w:r>
      <w:r>
        <w:t xml:space="preserve"> Uppdraget från KS att snabbt utreda lokalisering av fotbollshall i Johannesdal alternativt </w:t>
      </w:r>
      <w:proofErr w:type="spellStart"/>
      <w:r>
        <w:t>Vilundaparken</w:t>
      </w:r>
      <w:proofErr w:type="spellEnd"/>
      <w:r>
        <w:t xml:space="preserve"> ska fullföljas.</w:t>
      </w:r>
      <w:r w:rsidR="004D118E">
        <w:t xml:space="preserve"> En sådan stor investeringssatsning behöver ske så att den blir kvalitativ</w:t>
      </w:r>
      <w:r w:rsidR="00062094">
        <w:t>t</w:t>
      </w:r>
      <w:r w:rsidR="004D118E">
        <w:t xml:space="preserve"> högklassig,  långsiktigt hållbar, har utvecklingspotential samt inte låser möjligheter för andra angelägna behov för idrotten i Väsby.</w:t>
      </w:r>
    </w:p>
    <w:p w:rsidR="00187F60" w:rsidRDefault="004D118E">
      <w:r>
        <w:t>Det är en tveksam strategi att</w:t>
      </w:r>
      <w:r w:rsidR="00187F60">
        <w:t xml:space="preserve"> använda gamla </w:t>
      </w:r>
      <w:r>
        <w:t>detaljplaner</w:t>
      </w:r>
      <w:r w:rsidRPr="004D118E">
        <w:t xml:space="preserve"> </w:t>
      </w:r>
      <w:r>
        <w:t xml:space="preserve">i ett läge av nya förutsättningar och krav på att skydda grundvatten. Speciellt om det innebär bara halvbra lösningar både för skola </w:t>
      </w:r>
      <w:proofErr w:type="gramStart"/>
      <w:r>
        <w:t>och</w:t>
      </w:r>
      <w:proofErr w:type="gramEnd"/>
      <w:r>
        <w:t xml:space="preserve"> fotbollshall.</w:t>
      </w:r>
    </w:p>
    <w:p w:rsidR="000F504E" w:rsidRPr="000F504E" w:rsidRDefault="000F504E">
      <w:pPr>
        <w:rPr>
          <w:i/>
        </w:rPr>
      </w:pPr>
      <w:r w:rsidRPr="000F504E">
        <w:rPr>
          <w:i/>
        </w:rPr>
        <w:t>Mathias Bohman, Socialdemokraterna</w:t>
      </w:r>
    </w:p>
    <w:p w:rsidR="000F504E" w:rsidRPr="000F504E" w:rsidRDefault="000F504E">
      <w:pPr>
        <w:rPr>
          <w:i/>
        </w:rPr>
      </w:pPr>
      <w:r w:rsidRPr="000F504E">
        <w:rPr>
          <w:i/>
        </w:rPr>
        <w:t>Anders Rosén, Vänsterpartiet</w:t>
      </w:r>
    </w:p>
    <w:p w:rsidR="000F504E" w:rsidRPr="000F504E" w:rsidRDefault="000F504E">
      <w:pPr>
        <w:rPr>
          <w:i/>
        </w:rPr>
      </w:pPr>
    </w:p>
    <w:sectPr w:rsidR="000F504E" w:rsidRPr="000F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DD"/>
    <w:rsid w:val="00062094"/>
    <w:rsid w:val="000C4CD7"/>
    <w:rsid w:val="000F504E"/>
    <w:rsid w:val="00187F60"/>
    <w:rsid w:val="004D118E"/>
    <w:rsid w:val="006E0DE0"/>
    <w:rsid w:val="006F320F"/>
    <w:rsid w:val="00781AE5"/>
    <w:rsid w:val="007D7A77"/>
    <w:rsid w:val="00CE30C8"/>
    <w:rsid w:val="00F4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7163"/>
  <w15:chartTrackingRefBased/>
  <w15:docId w15:val="{C661289B-1050-4734-A27C-25DA1AD5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Rosén Anders</cp:lastModifiedBy>
  <cp:revision>6</cp:revision>
  <dcterms:created xsi:type="dcterms:W3CDTF">2018-12-13T11:17:00Z</dcterms:created>
  <dcterms:modified xsi:type="dcterms:W3CDTF">2018-12-13T14:39:00Z</dcterms:modified>
</cp:coreProperties>
</file>